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0"/>
        <w:widowControl w:val="false"/>
        <w:spacing w:lineRule="auto" w:line="240" w:before="0" w:after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Пояснительная записка</w:t>
      </w:r>
    </w:p>
    <w:p>
      <w:pPr>
        <w:pStyle w:val="Style20"/>
        <w:widowControl w:val="false"/>
        <w:spacing w:lineRule="auto" w:line="240" w:before="0" w:after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к проекту постановления Правительства Астраханской области</w:t>
      </w:r>
    </w:p>
    <w:p>
      <w:pPr>
        <w:pStyle w:val="Style20"/>
        <w:widowControl w:val="false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7"/>
          <w:szCs w:val="27"/>
        </w:rPr>
        <w:t>«О внесении изменения в постановление Правительства Астраханской области от 31.03.2005 № 39-П»</w:t>
      </w:r>
    </w:p>
    <w:p>
      <w:pPr>
        <w:pStyle w:val="Style20"/>
        <w:widowControl w:val="false"/>
        <w:spacing w:lineRule="auto" w:line="240" w:before="0" w:after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7"/>
          <w:szCs w:val="27"/>
          <w:highlight w:val="white"/>
        </w:rPr>
        <w:t xml:space="preserve">Проект постановления Правительства Астраханской области «О внесении изменения в постановление Правительства Астраханской области от 31.03.2005 № 39-П» (далее </w:t>
      </w:r>
      <w:bookmarkStart w:id="0" w:name="__DdeLink__228_3774917917"/>
      <w:r>
        <w:rPr>
          <w:rFonts w:cs="Times New Roman" w:ascii="Times New Roman" w:hAnsi="Times New Roman"/>
          <w:sz w:val="27"/>
          <w:szCs w:val="27"/>
          <w:highlight w:val="white"/>
        </w:rPr>
        <w:t>–</w:t>
      </w:r>
      <w:bookmarkEnd w:id="0"/>
      <w:r>
        <w:rPr>
          <w:rFonts w:cs="Times New Roman" w:ascii="Times New Roman" w:hAnsi="Times New Roman"/>
          <w:sz w:val="27"/>
          <w:szCs w:val="27"/>
          <w:highlight w:val="white"/>
        </w:rPr>
        <w:t xml:space="preserve"> проект постановления) разработан в связи с изменениями в структуре Правительства Астраханской области, внесенными Законом Астраханской области от 29.03.2019 № 15/2019-ОЗ.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7"/>
          <w:szCs w:val="27"/>
          <w:highlight w:val="white"/>
        </w:rPr>
        <w:t>Проектом постановления предлагается внести изменение в Положение об агентстве по делам архивов Астраханской области (далее-Положение), утвержденное постановлением Правительства Астраханской области от 31.03.2005 № 39-П в целях приведения Положения в соответствие с Законом Астраханской области  от 05.06.2009  №42/2009-ОЗ «О Правительстве Астраханской области».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7"/>
          <w:szCs w:val="27"/>
          <w:highlight w:val="white"/>
        </w:rPr>
        <w:t xml:space="preserve">Принятие проекта постановления не потребует внесения изменений и признания утратившими силу нормативных правовых и иных правовых актов Астраханской области, а также не потребует выделения дополнительных денежных средств из бюджета Астраханской области.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7"/>
          <w:szCs w:val="27"/>
          <w:highlight w:val="white"/>
        </w:rPr>
        <w:t>В проекте постановления отсутствуют коррупциогенные факторы,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и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области, а также положения, способствующие возникновению рисков нарушения антимонопольного законодательства.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7"/>
          <w:szCs w:val="27"/>
          <w:highlight w:val="white"/>
        </w:rPr>
        <w:t>Проект постановления размещен в информационно-телекоммуникационной сети Интернет на официальном сайте агентства по делам архивов Астраханской области http://</w:t>
      </w:r>
      <w:r>
        <w:rPr>
          <w:rFonts w:cs="Times New Roman" w:ascii="Times New Roman" w:hAnsi="Times New Roman"/>
          <w:sz w:val="27"/>
          <w:szCs w:val="27"/>
          <w:highlight w:val="white"/>
          <w:lang w:val="en-US"/>
        </w:rPr>
        <w:t>archive</w:t>
      </w:r>
      <w:r>
        <w:rPr>
          <w:rFonts w:cs="Times New Roman" w:ascii="Times New Roman" w:hAnsi="Times New Roman"/>
          <w:sz w:val="27"/>
          <w:szCs w:val="27"/>
          <w:highlight w:val="white"/>
        </w:rPr>
        <w:t xml:space="preserve">.astrobl.ru/ в целях выявления рисков нарушения антимонопольного законодательства, а также на портале антикоррупционной экспертизы </w:t>
      </w:r>
      <w:r>
        <w:rPr>
          <w:rFonts w:cs="Times New Roman" w:ascii="Times New Roman" w:hAnsi="Times New Roman"/>
          <w:sz w:val="27"/>
          <w:szCs w:val="27"/>
          <w:highlight w:val="white"/>
          <w:lang w:val="en-US"/>
        </w:rPr>
        <w:t>28</w:t>
      </w:r>
      <w:r>
        <w:rPr>
          <w:rFonts w:cs="Times New Roman" w:ascii="Times New Roman" w:hAnsi="Times New Roman"/>
          <w:sz w:val="27"/>
          <w:szCs w:val="27"/>
          <w:highlight w:val="white"/>
        </w:rPr>
        <w:t>.</w:t>
      </w:r>
      <w:r>
        <w:rPr>
          <w:rFonts w:cs="Times New Roman" w:ascii="Times New Roman" w:hAnsi="Times New Roman"/>
          <w:sz w:val="27"/>
          <w:szCs w:val="27"/>
          <w:highlight w:val="white"/>
          <w:lang w:val="en-US"/>
        </w:rPr>
        <w:t>10</w:t>
      </w:r>
      <w:r>
        <w:rPr>
          <w:rFonts w:cs="Times New Roman" w:ascii="Times New Roman" w:hAnsi="Times New Roman"/>
          <w:sz w:val="27"/>
          <w:szCs w:val="27"/>
          <w:highlight w:val="white"/>
        </w:rPr>
        <w:t>.2019.</w:t>
      </w:r>
    </w:p>
    <w:p>
      <w:pPr>
        <w:pStyle w:val="Style20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headerReference w:type="default" r:id="rId2"/>
          <w:type w:val="nextPage"/>
          <w:pgSz w:w="11906" w:h="16838"/>
          <w:pgMar w:left="1701" w:right="567" w:header="709" w:top="1134" w:footer="720" w:bottom="0" w:gutter="0"/>
          <w:pgNumType w:start="1"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7"/>
          <w:szCs w:val="27"/>
        </w:rPr>
        <w:t>И.о. руководителя агентства                                                                     В.А. Соловьев</w:t>
      </w:r>
    </w:p>
    <w:p>
      <w:pPr>
        <w:pStyle w:val="ConsPlusTitle"/>
        <w:tabs>
          <w:tab w:val="clear" w:pos="720"/>
          <w:tab w:val="left" w:pos="9354" w:leader="none"/>
        </w:tabs>
        <w:jc w:val="right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ПРОЕКТ</w:t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0"/>
        </w:rPr>
      </w:pPr>
      <w:r>
        <w:rPr>
          <w:rFonts w:cs="Times New Roman" w:ascii="Times New Roman" w:hAnsi="Times New Roman"/>
          <w:b w:val="false"/>
          <w:sz w:val="20"/>
        </w:rPr>
      </w:r>
    </w:p>
    <w:p>
      <w:pPr>
        <w:pStyle w:val="ConsPlusTitle"/>
        <w:tabs>
          <w:tab w:val="clear" w:pos="720"/>
          <w:tab w:val="left" w:pos="4111" w:leader="none"/>
          <w:tab w:val="left" w:pos="9354" w:leader="none"/>
        </w:tabs>
        <w:ind w:left="426" w:right="5243" w:hanging="0"/>
        <w:jc w:val="both"/>
        <w:rPr/>
      </w:pPr>
      <w:bookmarkStart w:id="1" w:name="__DdeLink__662_3675829291"/>
      <w:r>
        <w:rPr>
          <w:rFonts w:cs="Times New Roman" w:ascii="Times New Roman" w:hAnsi="Times New Roman"/>
          <w:b w:val="false"/>
          <w:sz w:val="28"/>
          <w:szCs w:val="28"/>
        </w:rPr>
        <w:t>О внесении изменения в постановление Правительства  Астраханской области от 31.03.2005 № 39-П</w:t>
      </w:r>
      <w:bookmarkEnd w:id="1"/>
    </w:p>
    <w:p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соответствии с Законом Астраханской области от 05.06.2009                     № 42/</w:t>
      </w:r>
      <w:r>
        <w:rPr>
          <w:rFonts w:cs="Times New Roman" w:ascii="Times New Roman" w:hAnsi="Times New Roman"/>
          <w:sz w:val="28"/>
          <w:szCs w:val="28"/>
          <w:lang w:val="en-US"/>
        </w:rPr>
        <w:t>2009-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ОЗ «О Правительстве Астраханской области» </w:t>
      </w:r>
      <w:r>
        <w:rPr>
          <w:rFonts w:cs="Times New Roman" w:ascii="Times New Roman" w:hAnsi="Times New Roman"/>
          <w:sz w:val="28"/>
          <w:szCs w:val="28"/>
        </w:rPr>
        <w:t>Правительство Астраханской области постановляет: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 Внести в Постановление Правительства Астраханской области от 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 31.03.2005 № 39-П «Об агентстве по делам архивов Астраханской области» изменение, исключив в пункте 3.1 раздела 3 Положения об агентстве по делам архивов Астраханской области, утвержденного постановлением, слова «заместителя председателя Правительства Астраханской области -».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8"/>
          <w:szCs w:val="26"/>
        </w:rPr>
        <w:tab/>
        <w:t>3. Постановление вступает в силу со дня его официального опубликования.</w:t>
      </w:r>
    </w:p>
    <w:p>
      <w:pPr>
        <w:pStyle w:val="Normal"/>
        <w:spacing w:lineRule="auto" w:line="240" w:before="0" w:after="0"/>
        <w:ind w:right="609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609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609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-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Губернатор Астраханской области                                               И.Ю. Бабушкин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/>
      </w:r>
    </w:p>
    <w:sectPr>
      <w:headerReference w:type="default" r:id="rId3"/>
      <w:headerReference w:type="first" r:id="rId4"/>
      <w:type w:val="nextPage"/>
      <w:pgSz w:w="11906" w:h="16838"/>
      <w:pgMar w:left="1985" w:right="567" w:header="709" w:top="1134" w:footer="720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spacing w:before="0" w:after="200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150863180"/>
    </w:sdtPr>
    <w:sdtContent>
      <w:p>
        <w:pPr>
          <w:pStyle w:val="Style26"/>
          <w:spacing w:before="0" w:after="200"/>
          <w:jc w:val="center"/>
          <w:rPr/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0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198978308"/>
    </w:sdtPr>
    <w:sdtContent>
      <w:p>
        <w:pPr>
          <w:pStyle w:val="Style26"/>
          <w:spacing w:before="0" w:after="200"/>
          <w:jc w:val="center"/>
          <w:rPr/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1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588d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ca588d"/>
    <w:rPr>
      <w:rFonts w:eastAsia="Calibri"/>
      <w:lang w:eastAsia="ru-RU"/>
    </w:rPr>
  </w:style>
  <w:style w:type="character" w:styleId="Style15" w:customStyle="1">
    <w:name w:val="Нижний колонтитул Знак"/>
    <w:basedOn w:val="DefaultParagraphFont"/>
    <w:qFormat/>
    <w:rsid w:val="00ca588d"/>
    <w:rPr>
      <w:rFonts w:eastAsia="Calibri"/>
      <w:lang w:eastAsia="ru-RU"/>
    </w:rPr>
  </w:style>
  <w:style w:type="character" w:styleId="Style16" w:customStyle="1">
    <w:name w:val="Текст выноски Знак"/>
    <w:basedOn w:val="DefaultParagraphFont"/>
    <w:qFormat/>
    <w:rsid w:val="00ca588d"/>
    <w:rPr>
      <w:rFonts w:ascii="Tahoma" w:hAnsi="Tahoma" w:eastAsia="Calibri" w:cs="Tahoma"/>
      <w:color w:val="00000A"/>
      <w:sz w:val="16"/>
      <w:szCs w:val="16"/>
      <w:lang w:eastAsia="ru-RU"/>
    </w:rPr>
  </w:style>
  <w:style w:type="character" w:styleId="Style17" w:customStyle="1">
    <w:name w:val="Интернет-ссылка"/>
    <w:rsid w:val="001a3392"/>
    <w:rPr>
      <w:color w:val="000080"/>
      <w:u w:val="single"/>
    </w:rPr>
  </w:style>
  <w:style w:type="character" w:styleId="Style18" w:customStyle="1">
    <w:name w:val="Символ нумерации"/>
    <w:qFormat/>
    <w:rsid w:val="00ca588d"/>
    <w:rPr/>
  </w:style>
  <w:style w:type="character" w:styleId="1" w:customStyle="1">
    <w:name w:val="Нижний колонтитул Знак1"/>
    <w:basedOn w:val="DefaultParagraphFont"/>
    <w:link w:val="af0"/>
    <w:uiPriority w:val="99"/>
    <w:qFormat/>
    <w:rsid w:val="00ee3069"/>
    <w:rPr>
      <w:color w:val="00000A"/>
      <w:sz w:val="22"/>
      <w:lang w:eastAsia="ru-RU"/>
    </w:rPr>
  </w:style>
  <w:style w:type="paragraph" w:styleId="Style19" w:customStyle="1">
    <w:name w:val="Заголовок"/>
    <w:basedOn w:val="Normal"/>
    <w:next w:val="Style20"/>
    <w:qFormat/>
    <w:rsid w:val="00ca588d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0">
    <w:name w:val="Body Text"/>
    <w:basedOn w:val="Normal"/>
    <w:rsid w:val="00ca588d"/>
    <w:pPr>
      <w:spacing w:lineRule="auto" w:line="288" w:before="0" w:after="140"/>
    </w:pPr>
    <w:rPr/>
  </w:style>
  <w:style w:type="paragraph" w:styleId="Style21">
    <w:name w:val="List"/>
    <w:basedOn w:val="Style20"/>
    <w:rsid w:val="00ca588d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rsid w:val="00ca5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ca588d"/>
    <w:pPr>
      <w:suppressLineNumbers/>
    </w:pPr>
    <w:rPr>
      <w:rFonts w:cs="Mangal"/>
    </w:rPr>
  </w:style>
  <w:style w:type="paragraph" w:styleId="11" w:customStyle="1">
    <w:name w:val="Название объекта1"/>
    <w:basedOn w:val="Normal"/>
    <w:qFormat/>
    <w:rsid w:val="00ca5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onsPlusNormal" w:customStyle="1">
    <w:name w:val="ConsPlusNormal"/>
    <w:qFormat/>
    <w:rsid w:val="00ca588d"/>
    <w:pPr>
      <w:widowControl w:val="false"/>
      <w:bidi w:val="0"/>
      <w:jc w:val="left"/>
    </w:pPr>
    <w:rPr>
      <w:rFonts w:ascii="Arial" w:hAnsi="Arial" w:eastAsia="Calibri" w:cs="Arial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ca588d"/>
    <w:pPr>
      <w:widowControl w:val="false"/>
      <w:bidi w:val="0"/>
      <w:jc w:val="left"/>
    </w:pPr>
    <w:rPr>
      <w:rFonts w:ascii="Arial" w:hAnsi="Arial" w:eastAsia="Calibri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12" w:customStyle="1">
    <w:name w:val="Верхний колонтитул1"/>
    <w:basedOn w:val="Normal"/>
    <w:qFormat/>
    <w:rsid w:val="00ca588d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3" w:customStyle="1">
    <w:name w:val="Нижний колонтитул1"/>
    <w:basedOn w:val="Normal"/>
    <w:qFormat/>
    <w:rsid w:val="00ca588d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 w:customStyle="1">
    <w:name w:val="Содержимое таблицы"/>
    <w:basedOn w:val="Normal"/>
    <w:qFormat/>
    <w:rsid w:val="00ca588d"/>
    <w:pPr>
      <w:suppressLineNumbers/>
    </w:pPr>
    <w:rPr/>
  </w:style>
  <w:style w:type="paragraph" w:styleId="ConsPlusCell" w:customStyle="1">
    <w:name w:val="ConsPlusCell"/>
    <w:qFormat/>
    <w:rsid w:val="00ca588d"/>
    <w:pPr>
      <w:widowControl w:val="false"/>
      <w:bidi w:val="0"/>
      <w:jc w:val="left"/>
    </w:pPr>
    <w:rPr>
      <w:rFonts w:ascii="Calibri" w:hAnsi="Calibri" w:eastAsia="Times New Roman" w:cs="Calibri"/>
      <w:color w:val="00000A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Normal"/>
    <w:qFormat/>
    <w:rsid w:val="00ca588d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5" w:customStyle="1">
    <w:name w:val="Заголовок таблицы"/>
    <w:basedOn w:val="Style24"/>
    <w:qFormat/>
    <w:rsid w:val="00fc38e3"/>
    <w:pPr/>
    <w:rPr/>
  </w:style>
  <w:style w:type="paragraph" w:styleId="Style26">
    <w:name w:val="Header"/>
    <w:basedOn w:val="Normal"/>
    <w:uiPriority w:val="99"/>
    <w:pPr/>
    <w:rPr/>
  </w:style>
  <w:style w:type="paragraph" w:styleId="Style27">
    <w:name w:val="Footer"/>
    <w:basedOn w:val="Normal"/>
    <w:link w:val="12"/>
    <w:uiPriority w:val="99"/>
    <w:unhideWhenUsed/>
    <w:rsid w:val="00ee3069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fd034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Application>LibreOffice/6.2.0.3$Windows_X86_64 LibreOffice_project/98c6a8a1c6c7b144ce3cc729e34964b47ce25d62</Application>
  <Pages>3</Pages>
  <Words>303</Words>
  <Characters>2370</Characters>
  <CharactersWithSpaces>2797</CharactersWithSpaces>
  <Paragraphs>17</Paragraphs>
  <Company>КонсультантПлюс Версия 4017.00.21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2018-04-11T06:56:00Z</dcterms:created>
  <dc:creator>Мария Ильинична</dc:creator>
  <dc:description/>
  <dc:language>ru-RU</dc:language>
  <cp:lastModifiedBy/>
  <cp:lastPrinted>2019-10-29T08:42:52Z</cp:lastPrinted>
  <dcterms:modified xsi:type="dcterms:W3CDTF">2019-10-29T08:45:45Z</dcterms:modified>
  <cp:revision>36</cp:revision>
  <dc:subject/>
  <dc:title>Постановление Правительства Астраханской области от 03.07.2017 N 232-П(ред. от 02.02.2018)"О системе оплаты труда работников государственных учреждений Астраханской области, подведомственных министерству культуры и туризма Астраханской области"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4017.00.21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